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07" w:rsidRPr="00411912" w:rsidRDefault="008C4607" w:rsidP="008C460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4D4D4D"/>
          <w:kern w:val="36"/>
          <w:sz w:val="48"/>
          <w:szCs w:val="48"/>
          <w:lang w:eastAsia="ru-RU"/>
        </w:rPr>
      </w:pPr>
      <w:r>
        <w:fldChar w:fldCharType="begin"/>
      </w:r>
      <w:r>
        <w:instrText xml:space="preserve"> HYPERLINK "https://www.prlib.ru/collections/1298142" </w:instrText>
      </w:r>
      <w:r>
        <w:fldChar w:fldCharType="separate"/>
      </w:r>
      <w:r w:rsidRPr="00411912">
        <w:rPr>
          <w:rFonts w:ascii="Arial" w:eastAsia="Times New Roman" w:hAnsi="Arial" w:cs="Arial"/>
          <w:b/>
          <w:bCs/>
          <w:color w:val="4D4D4D"/>
          <w:kern w:val="36"/>
          <w:sz w:val="48"/>
          <w:szCs w:val="48"/>
          <w:u w:val="single"/>
          <w:lang w:eastAsia="ru-RU"/>
        </w:rPr>
        <w:t>ВТОРАЯ МИРОВАЯ ВОЙНА В АРХИВНЫХ ДОКУМЕНТАХ (КОМПЛЕКС ОЦИФРОВАННЫХ АРХИВНЫХ ДОКУМЕНТОВ, КИН</w:t>
      </w:r>
      <w:proofErr w:type="gramStart"/>
      <w:r w:rsidRPr="00411912">
        <w:rPr>
          <w:rFonts w:ascii="Arial" w:eastAsia="Times New Roman" w:hAnsi="Arial" w:cs="Arial"/>
          <w:b/>
          <w:bCs/>
          <w:color w:val="4D4D4D"/>
          <w:kern w:val="36"/>
          <w:sz w:val="48"/>
          <w:szCs w:val="48"/>
          <w:u w:val="single"/>
          <w:lang w:eastAsia="ru-RU"/>
        </w:rPr>
        <w:t>О-</w:t>
      </w:r>
      <w:proofErr w:type="gramEnd"/>
      <w:r w:rsidRPr="00411912">
        <w:rPr>
          <w:rFonts w:ascii="Arial" w:eastAsia="Times New Roman" w:hAnsi="Arial" w:cs="Arial"/>
          <w:b/>
          <w:bCs/>
          <w:color w:val="4D4D4D"/>
          <w:kern w:val="36"/>
          <w:sz w:val="48"/>
          <w:szCs w:val="48"/>
          <w:u w:val="single"/>
          <w:lang w:eastAsia="ru-RU"/>
        </w:rPr>
        <w:t xml:space="preserve"> И ФОТОМАТЕРИАЛОВ)</w:t>
      </w:r>
      <w:r>
        <w:rPr>
          <w:rFonts w:ascii="Arial" w:eastAsia="Times New Roman" w:hAnsi="Arial" w:cs="Arial"/>
          <w:b/>
          <w:bCs/>
          <w:color w:val="4D4D4D"/>
          <w:kern w:val="36"/>
          <w:sz w:val="48"/>
          <w:szCs w:val="48"/>
          <w:u w:val="single"/>
          <w:lang w:eastAsia="ru-RU"/>
        </w:rPr>
        <w:fldChar w:fldCharType="end"/>
      </w:r>
    </w:p>
    <w:p w:rsidR="008C4607" w:rsidRPr="008C4607" w:rsidRDefault="00667404" w:rsidP="008C46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Коллекциях Пр</w:t>
      </w:r>
      <w:r w:rsidR="008C4607"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езидентской библиотеки им. Б.Н. Ельцина</w:t>
      </w:r>
    </w:p>
    <w:p w:rsidR="00411912" w:rsidRPr="00411912" w:rsidRDefault="00411912" w:rsidP="00411912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666666"/>
          <w:sz w:val="2"/>
          <w:szCs w:val="2"/>
          <w:lang w:eastAsia="ru-RU"/>
        </w:rPr>
      </w:pPr>
      <w:r w:rsidRPr="00411912">
        <w:rPr>
          <w:rFonts w:ascii="Arial" w:eastAsia="Times New Roman" w:hAnsi="Arial" w:cs="Arial"/>
          <w:color w:val="666666"/>
          <w:sz w:val="2"/>
          <w:szCs w:val="2"/>
          <w:lang w:eastAsia="ru-RU"/>
        </w:rPr>
        <w:t> </w:t>
      </w:r>
    </w:p>
    <w:p w:rsidR="00411912" w:rsidRPr="00411912" w:rsidRDefault="00411912" w:rsidP="004119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Представляем первые 500 постановлений Государственного комитета обороны СССР (ГКО СССР) за период с 1 июля по 16 августа 1941 г., находящиеся на хранении </w:t>
      </w:r>
      <w:r w:rsidRPr="00074D70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в Российском государственном архиве социально-политической истории</w:t>
      </w:r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(РГАСПИ). </w:t>
      </w:r>
      <w:proofErr w:type="gramStart"/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ГКО СССР – высший чрезвычайный орган власти в стране в период Великой Отечественной войны, был образован 30 июня 1941 г. и действовал до 4 сентября 1945 г. За свою историю ГКО СССР принял свыше 10 000 постановлений и распоряжений (с № 1 по № 9971, в том числе с грифами «секретно» и «совершенно секретно»).</w:t>
      </w:r>
      <w:proofErr w:type="gramEnd"/>
    </w:p>
    <w:p w:rsidR="00411912" w:rsidRPr="00411912" w:rsidRDefault="00411912" w:rsidP="004119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Каждое постановление или распоряжение представлено в Комплексе в двух вариантах: рассылочный экземпляр (окончательный вариант на бланке и с печатью ГКО СССР) и подлинный экземпляр с подписями, резолюциями и правками председателя ГКО СССР И.В. Сталина, его заместителя В.М. Молотова, других государственных, партийных и военных руководителей страны. Также в проекте размещены дополнительные материалы к постановлениям: докладные записки членов ГКО, наркомов и военных руководителей и другие документы, связанные с принятием того или иного решения.</w:t>
      </w:r>
    </w:p>
    <w:p w:rsidR="00411912" w:rsidRPr="00411912" w:rsidRDefault="00411912" w:rsidP="004119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Среди постановлений ГКО СССР первых месяцев Великой Отечественной войны – важнейшие документы о производстве оружия и боевой техники (танков, самолетов, военных кораблей, артиллерии, стрелкового оружия, боеприпасов, сре</w:t>
      </w:r>
      <w:proofErr w:type="gramStart"/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дств св</w:t>
      </w:r>
      <w:proofErr w:type="gramEnd"/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язи), о принятии на вооружение новых образцов. В их числе постановления ГКО СССР № 337сс и 338сс от 31 июля 1941 г. о производстве реактивных артиллерийских установок М-8 и М-13, известных под именем «Катюша».</w:t>
      </w:r>
    </w:p>
    <w:p w:rsidR="00411912" w:rsidRPr="00411912" w:rsidRDefault="00411912" w:rsidP="004119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Большое внимание в документах июля – августа 1941 г. уделено вопросам эвакуации крупных промышленных предприятий и создания новых производственных баз на востоке страны, строительству новых заводов и других промышленных объектов, эвакуации из прифронтовой полосы населения и материального имущества, строительству новых железнодорожных линий и организации железнодорожных перевозок.</w:t>
      </w:r>
    </w:p>
    <w:p w:rsidR="00411912" w:rsidRPr="00411912" w:rsidRDefault="00411912" w:rsidP="004119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Многие решения ГКО СССР посвящены вопросам оборонительного строительства, в том числе строительства оборонительных линий и сооружений вокруг Москвы и Ленинграда и организации защиты этих рубежей – например, постановление № 172сс от 16 июля 1941  г. «О Можайской линии обороны», написанное рукой Г.М. Маленкова.</w:t>
      </w:r>
    </w:p>
    <w:p w:rsidR="00411912" w:rsidRPr="00411912" w:rsidRDefault="00411912" w:rsidP="004119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В первые месяцы войны было принято несколько постановлений о мобилизации призывников и военнообязанных, о создании дивизий народного ополчения и денежном обеспечении участников народного ополчения и личного состава партизанских отрядов. Среди них – постановление № 10 от 4 июля 1941 г. «О добровольной мобилизации трудящихся Москвы и Московской области в дивизии народного ополчения», включенное в Государственный реестр уникальных документов Архивного фонда Российской Федерации.</w:t>
      </w:r>
    </w:p>
    <w:p w:rsidR="00411912" w:rsidRPr="00411912" w:rsidRDefault="00411912" w:rsidP="004119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Представленные документы содержат важные решения о руководстве вооруженными силами страны – это постановления ГКО СССР о назначении главнокомандующих направлениями, командующих фронтами и армиями, членов военных советов и т.д.; о создании новых воинских соединений и их вооружении. </w:t>
      </w:r>
      <w:proofErr w:type="gramStart"/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Наиболее известны постановления о преобразовании Ставки Главного Командования в Ставку Верховного Главнокомандования и ее составе (№ 83сс от 10 июля 1941 г.), создании Резервного фронта во главе с Г.К. Жуковым и назначении Б.М. Шапошникова начальником Генштаба с многочисленными правками И.В. Сталина и В.М. Молотова (№ 325сс от 29 июля 1941 г.).</w:t>
      </w:r>
      <w:proofErr w:type="gramEnd"/>
    </w:p>
    <w:p w:rsidR="00411912" w:rsidRPr="00411912" w:rsidRDefault="00411912" w:rsidP="004119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Большое количество документов связано с назначениями уполномоченных ГКО СССР по отдельным военным заводам или целым направлениям наращивания вооружений и комплектования армии. К таким постановлениям прилагаются мандаты уполномоченных и краткие биографические справки.</w:t>
      </w:r>
    </w:p>
    <w:p w:rsidR="00411912" w:rsidRPr="00411912" w:rsidRDefault="00411912" w:rsidP="004119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Просмотр архивных документов Комплекса доступен из любой точки мира. Специально для зарубежной аудитории заголовки и аннотации к документам, тексты сопроводительных статей опубликованы также на английском языке.</w:t>
      </w:r>
    </w:p>
    <w:p w:rsidR="00411912" w:rsidRPr="00411912" w:rsidRDefault="00411912" w:rsidP="004119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Кроме оцифрованных архивных документов в Комплексе размещен перечень основных </w:t>
      </w:r>
      <w:proofErr w:type="gramStart"/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интернет-проектов</w:t>
      </w:r>
      <w:proofErr w:type="gramEnd"/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баз данных, других тематических интернет-публикаций документов, виртуальных туров по истории Второй мировой войны, разработанных государственными учреждениями субъектов Российской Федерации и различными организациями.</w:t>
      </w:r>
    </w:p>
    <w:p w:rsidR="00411912" w:rsidRPr="00411912" w:rsidRDefault="00411912" w:rsidP="004119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411912" w:rsidRPr="00411912" w:rsidRDefault="00411912" w:rsidP="004119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1912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>Ответственный исполнитель:</w:t>
      </w:r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Федеральное архивное агентство (</w:t>
      </w:r>
      <w:proofErr w:type="spellStart"/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Росархив</w:t>
      </w:r>
      <w:proofErr w:type="spellEnd"/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)</w:t>
      </w:r>
    </w:p>
    <w:p w:rsidR="00411912" w:rsidRPr="00411912" w:rsidRDefault="00411912" w:rsidP="004119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1912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>Оператор:</w:t>
      </w:r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Президентская библиотека имени Б.Н. Ельцина Управления делами Президента Российской Федерации</w:t>
      </w:r>
    </w:p>
    <w:p w:rsidR="00411912" w:rsidRPr="00411912" w:rsidRDefault="00411912" w:rsidP="004119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1912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>Участники:</w:t>
      </w:r>
    </w:p>
    <w:p w:rsidR="00411912" w:rsidRPr="00411912" w:rsidRDefault="00411912" w:rsidP="004119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Архив внешней политики Российской Федерации МИД России (АВП РФ)</w:t>
      </w:r>
    </w:p>
    <w:p w:rsidR="00411912" w:rsidRPr="00411912" w:rsidRDefault="00411912" w:rsidP="004119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Российский государственный военный архив (РГВА)</w:t>
      </w:r>
    </w:p>
    <w:p w:rsidR="00411912" w:rsidRPr="00411912" w:rsidRDefault="00411912" w:rsidP="004119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Российский государственный архив Военно-Морского Флота (РГАВМФ)</w:t>
      </w:r>
    </w:p>
    <w:p w:rsidR="00411912" w:rsidRPr="00411912" w:rsidRDefault="00411912" w:rsidP="004119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Российский государственный архив социально-политической истории (РГАСПИ)</w:t>
      </w:r>
    </w:p>
    <w:p w:rsidR="00411912" w:rsidRPr="00411912" w:rsidRDefault="00411912" w:rsidP="004119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Государственный архив Российской Федерации (</w:t>
      </w:r>
      <w:proofErr w:type="gramStart"/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ГА</w:t>
      </w:r>
      <w:proofErr w:type="gramEnd"/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РФ)</w:t>
      </w:r>
    </w:p>
    <w:p w:rsidR="00411912" w:rsidRPr="00411912" w:rsidRDefault="00411912" w:rsidP="004119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Российский государственный архив новейшей истории (РГАНИ)</w:t>
      </w:r>
    </w:p>
    <w:p w:rsidR="00411912" w:rsidRPr="00411912" w:rsidRDefault="00411912" w:rsidP="004119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Российский государственный архив кинофотодокументов (РГАКФД)</w:t>
      </w:r>
    </w:p>
    <w:p w:rsidR="00411912" w:rsidRPr="00411912" w:rsidRDefault="00411912" w:rsidP="004119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Российский государственный архив экономики (РГАЭ)</w:t>
      </w:r>
    </w:p>
    <w:p w:rsidR="00411912" w:rsidRPr="00411912" w:rsidRDefault="00411912" w:rsidP="004119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Российский государственный архив в г. Самаре (РГА в г. Самаре)</w:t>
      </w:r>
    </w:p>
    <w:p w:rsidR="00411912" w:rsidRPr="00411912" w:rsidRDefault="00411912" w:rsidP="004119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Центральный архив Министерства обороны Российской Федерации (ЦА МО РФ)</w:t>
      </w:r>
    </w:p>
    <w:p w:rsidR="00411912" w:rsidRPr="00411912" w:rsidRDefault="00411912" w:rsidP="004119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Архив СВР России</w:t>
      </w:r>
    </w:p>
    <w:p w:rsidR="00411912" w:rsidRPr="00411912" w:rsidRDefault="00411912" w:rsidP="004119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Архив ФСБ России</w:t>
      </w:r>
    </w:p>
    <w:p w:rsidR="00411912" w:rsidRPr="00411912" w:rsidRDefault="00411912" w:rsidP="004119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Федеральный архив Германии (</w:t>
      </w:r>
      <w:proofErr w:type="spellStart"/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Бундесархив</w:t>
      </w:r>
      <w:proofErr w:type="spellEnd"/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)</w:t>
      </w:r>
    </w:p>
    <w:p w:rsidR="00411912" w:rsidRPr="00411912" w:rsidRDefault="00411912" w:rsidP="004119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Национальный архив Республики Беларусь (НАРБ)</w:t>
      </w:r>
    </w:p>
    <w:p w:rsidR="00411912" w:rsidRPr="00411912" w:rsidRDefault="00411912" w:rsidP="004119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Белорусский государственный архив </w:t>
      </w:r>
      <w:proofErr w:type="spellStart"/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кинофотофонодокументов</w:t>
      </w:r>
      <w:proofErr w:type="spellEnd"/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(БГАКФФД)</w:t>
      </w:r>
    </w:p>
    <w:p w:rsidR="00411912" w:rsidRPr="00411912" w:rsidRDefault="00411912" w:rsidP="004119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Белорусский государственный архив-музей литературы и искусства (БГАМЛИ)</w:t>
      </w:r>
    </w:p>
    <w:p w:rsidR="00411912" w:rsidRPr="00411912" w:rsidRDefault="00667404" w:rsidP="0041191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4D4D4D"/>
          <w:kern w:val="36"/>
          <w:sz w:val="48"/>
          <w:szCs w:val="48"/>
          <w:lang w:eastAsia="ru-RU"/>
        </w:rPr>
      </w:pPr>
      <w:hyperlink r:id="rId5" w:history="1">
        <w:r w:rsidR="00411912" w:rsidRPr="00411912">
          <w:rPr>
            <w:rFonts w:ascii="Arial" w:eastAsia="Times New Roman" w:hAnsi="Arial" w:cs="Arial"/>
            <w:b/>
            <w:bCs/>
            <w:color w:val="4D4D4D"/>
            <w:kern w:val="36"/>
            <w:sz w:val="48"/>
            <w:szCs w:val="48"/>
            <w:u w:val="single"/>
            <w:lang w:eastAsia="ru-RU"/>
          </w:rPr>
          <w:t>ВТОРАЯ МИРОВАЯ ВОЙНА В АРХИВНЫХ ДОКУМЕНТАХ (КОМПЛЕКС ОЦИФРОВАННЫХ АРХИВНЫХ ДОКУМЕНТОВ, КИН</w:t>
        </w:r>
        <w:proofErr w:type="gramStart"/>
        <w:r w:rsidR="00411912" w:rsidRPr="00411912">
          <w:rPr>
            <w:rFonts w:ascii="Arial" w:eastAsia="Times New Roman" w:hAnsi="Arial" w:cs="Arial"/>
            <w:b/>
            <w:bCs/>
            <w:color w:val="4D4D4D"/>
            <w:kern w:val="36"/>
            <w:sz w:val="48"/>
            <w:szCs w:val="48"/>
            <w:u w:val="single"/>
            <w:lang w:eastAsia="ru-RU"/>
          </w:rPr>
          <w:t>О-</w:t>
        </w:r>
        <w:proofErr w:type="gramEnd"/>
        <w:r w:rsidR="00411912" w:rsidRPr="00411912">
          <w:rPr>
            <w:rFonts w:ascii="Arial" w:eastAsia="Times New Roman" w:hAnsi="Arial" w:cs="Arial"/>
            <w:b/>
            <w:bCs/>
            <w:color w:val="4D4D4D"/>
            <w:kern w:val="36"/>
            <w:sz w:val="48"/>
            <w:szCs w:val="48"/>
            <w:u w:val="single"/>
            <w:lang w:eastAsia="ru-RU"/>
          </w:rPr>
          <w:t xml:space="preserve"> И ФОТОМАТЕРИАЛОВ)</w:t>
        </w:r>
      </w:hyperlink>
    </w:p>
    <w:p w:rsidR="00411912" w:rsidRPr="00411912" w:rsidRDefault="00667404" w:rsidP="004119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Коллекциях Пр</w:t>
      </w:r>
      <w:bookmarkStart w:id="0" w:name="_GoBack"/>
      <w:bookmarkEnd w:id="0"/>
      <w:r w:rsidR="00411912" w:rsidRPr="0041191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езидентской библиотеки им. Б.Н. Ельцина</w:t>
      </w:r>
    </w:p>
    <w:p w:rsidR="00EA0298" w:rsidRDefault="00EA0298"/>
    <w:sectPr w:rsidR="00EA0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10"/>
    <w:rsid w:val="00074D70"/>
    <w:rsid w:val="00220110"/>
    <w:rsid w:val="00411912"/>
    <w:rsid w:val="00667404"/>
    <w:rsid w:val="008C4607"/>
    <w:rsid w:val="00EA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19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9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19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1912"/>
    <w:rPr>
      <w:b/>
      <w:bCs/>
    </w:rPr>
  </w:style>
  <w:style w:type="character" w:styleId="a5">
    <w:name w:val="Hyperlink"/>
    <w:basedOn w:val="a0"/>
    <w:uiPriority w:val="99"/>
    <w:semiHidden/>
    <w:unhideWhenUsed/>
    <w:rsid w:val="004119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19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9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19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1912"/>
    <w:rPr>
      <w:b/>
      <w:bCs/>
    </w:rPr>
  </w:style>
  <w:style w:type="character" w:styleId="a5">
    <w:name w:val="Hyperlink"/>
    <w:basedOn w:val="a0"/>
    <w:uiPriority w:val="99"/>
    <w:semiHidden/>
    <w:unhideWhenUsed/>
    <w:rsid w:val="004119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lib.ru/collections/12981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Борисовна Киселева</dc:creator>
  <cp:keywords/>
  <dc:description/>
  <cp:lastModifiedBy>Марина Петровна Лопушенко</cp:lastModifiedBy>
  <cp:revision>5</cp:revision>
  <cp:lastPrinted>2025-02-28T00:00:00Z</cp:lastPrinted>
  <dcterms:created xsi:type="dcterms:W3CDTF">2025-02-26T08:33:00Z</dcterms:created>
  <dcterms:modified xsi:type="dcterms:W3CDTF">2025-03-05T01:46:00Z</dcterms:modified>
</cp:coreProperties>
</file>